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ze spadzi liściastej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bardzo dawna znamy drogocenne właściwości miodu. Jednak &lt;strong&gt;miód ze spadzi liściastej&lt;/strong&gt; jets jednym z najbardziej cenionych. Czym się charakteryzuje? Jakie ma właściwości oraz kiedy warto go stosować? Na te pytania znajdziesz odpowiedź w naszym artykule!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miodzie ze spadzi liściastej?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ze spadzi liściastej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także często jest nazywany królewskim jest tworzony z nektaru kwiatów. Jest to jeden z najcenniejszych z odmian, którego produkcja nie jest taka łatwa. Powstaje on dzięki owadom takim jak mszyce, miodówki i czerwce. One składają słodki płyn na liściach dębu lub lipy, które zbierają pszczoły.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Drogocenne właściwości miodu ze spadzi liściastej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miodu stosuje się na różnorodne problemy ze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Miód ze spadzi liściastej</w:t>
      </w:r>
      <w:r>
        <w:rPr>
          <w:rFonts w:ascii="calibri" w:hAnsi="calibri" w:eastAsia="calibri" w:cs="calibri"/>
          <w:sz w:val="24"/>
          <w:szCs w:val="24"/>
        </w:rPr>
        <w:t xml:space="preserve"> zawiera potas, wapń, sód, fosfor oraz witaminy z grupy B. Zalecany na problemy z astmą i drogami oddechowymi. Poprawia ciśnienie krwi oraz pracę serca.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sklepu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właściwościach i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miodu ze spadzi liściastej</w:t>
      </w:r>
      <w:r>
        <w:rPr>
          <w:rFonts w:ascii="calibri" w:hAnsi="calibri" w:eastAsia="calibri" w:cs="calibri"/>
          <w:sz w:val="24"/>
          <w:szCs w:val="24"/>
        </w:rPr>
        <w:t xml:space="preserve"> znajdziesz na stronie oraz blogu sklepu Miody Wowka. Zapraszamy do zakupu pełnowartościowych słoiczków z miodem oraz zwiększaniu wiedzy na ten temat.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y/40-spizowy-spadz-liscias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2026-01-25T01:37:45+01:00</dcterms:created>
  <dcterms:modified xsi:type="dcterms:W3CDTF">2026-01-25T01:37:45+01:00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